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240E" w:rsidRDefault="00D4752B" w:rsidP="00E8327A">
      <w:pPr>
        <w:spacing w:after="120"/>
        <w:ind w:left="-567" w:right="-472" w:firstLine="567"/>
        <w:rPr>
          <w:rFonts w:asciiTheme="majorHAnsi" w:hAnsiTheme="majorHAnsi"/>
          <w:sz w:val="20"/>
          <w:szCs w:val="20"/>
        </w:rPr>
      </w:pPr>
      <w:r>
        <w:rPr>
          <w:b/>
          <w:noProof/>
          <w:sz w:val="36"/>
          <w:szCs w:val="36"/>
          <w:lang w:eastAsia="en-AU"/>
        </w:rPr>
        <w:drawing>
          <wp:anchor distT="0" distB="0" distL="114300" distR="114300" simplePos="0" relativeHeight="251659264" behindDoc="0" locked="0" layoutInCell="1" allowOverlap="1" wp14:anchorId="23A7CC73" wp14:editId="775B0D7F">
            <wp:simplePos x="0" y="0"/>
            <wp:positionH relativeFrom="column">
              <wp:posOffset>-76200</wp:posOffset>
            </wp:positionH>
            <wp:positionV relativeFrom="paragraph">
              <wp:posOffset>114300</wp:posOffset>
            </wp:positionV>
            <wp:extent cx="1576705" cy="1562100"/>
            <wp:effectExtent l="0" t="0" r="4445" b="0"/>
            <wp:wrapThrough wrapText="bothSides">
              <wp:wrapPolygon edited="0">
                <wp:start x="8351" y="0"/>
                <wp:lineTo x="6002" y="790"/>
                <wp:lineTo x="1566" y="3688"/>
                <wp:lineTo x="261" y="6849"/>
                <wp:lineTo x="0" y="7902"/>
                <wp:lineTo x="0" y="13961"/>
                <wp:lineTo x="1305" y="16859"/>
                <wp:lineTo x="1305" y="17649"/>
                <wp:lineTo x="6524" y="21073"/>
                <wp:lineTo x="8612" y="21337"/>
                <wp:lineTo x="13310" y="21337"/>
                <wp:lineTo x="14354" y="21073"/>
                <wp:lineTo x="15919" y="18702"/>
                <wp:lineTo x="16180" y="16859"/>
                <wp:lineTo x="17485" y="13434"/>
                <wp:lineTo x="17485" y="12644"/>
                <wp:lineTo x="21400" y="10800"/>
                <wp:lineTo x="21400" y="7112"/>
                <wp:lineTo x="20356" y="5268"/>
                <wp:lineTo x="18790" y="4215"/>
                <wp:lineTo x="19051" y="3161"/>
                <wp:lineTo x="14615" y="263"/>
                <wp:lineTo x="12005" y="0"/>
                <wp:lineTo x="8351" y="0"/>
              </wp:wrapPolygon>
            </wp:wrapThrough>
            <wp:docPr id="1" name="Picture 1" descr="Macintosh HD:Users:barry:Desktop:Clasax:Clasax Logo.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arry:Desktop:Clasax:Clasax Logo.pd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76705" cy="15621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327A">
        <w:tab/>
      </w:r>
      <w:r w:rsidR="00E8327A">
        <w:tab/>
      </w:r>
      <w:r w:rsidR="00E8327A">
        <w:rPr>
          <w:rFonts w:asciiTheme="majorHAnsi" w:hAnsiTheme="majorHAnsi"/>
          <w:sz w:val="20"/>
          <w:szCs w:val="20"/>
        </w:rPr>
        <w:t>The Clarinet and Saxophone Society of Victoria, Inc. is pleased to present</w:t>
      </w:r>
    </w:p>
    <w:p w:rsidR="00E8327A" w:rsidRPr="00D4752B" w:rsidRDefault="00E8327A" w:rsidP="00E8327A">
      <w:pPr>
        <w:spacing w:after="120"/>
        <w:ind w:left="-567" w:right="-472" w:firstLine="567"/>
        <w:jc w:val="center"/>
        <w:rPr>
          <w:rFonts w:asciiTheme="majorHAnsi" w:hAnsiTheme="majorHAnsi"/>
          <w:b/>
          <w:sz w:val="40"/>
          <w:szCs w:val="40"/>
        </w:rPr>
      </w:pPr>
      <w:r w:rsidRPr="00D4752B">
        <w:rPr>
          <w:rFonts w:asciiTheme="majorHAnsi" w:hAnsiTheme="majorHAnsi"/>
          <w:b/>
          <w:sz w:val="40"/>
          <w:szCs w:val="40"/>
        </w:rPr>
        <w:t>2017 Professional Development Day for</w:t>
      </w:r>
    </w:p>
    <w:p w:rsidR="00E8327A" w:rsidRPr="00D4752B" w:rsidRDefault="00E8327A" w:rsidP="00E8327A">
      <w:pPr>
        <w:spacing w:after="120"/>
        <w:ind w:left="-567" w:right="-472" w:firstLine="567"/>
        <w:jc w:val="center"/>
        <w:rPr>
          <w:rFonts w:asciiTheme="majorHAnsi" w:hAnsiTheme="majorHAnsi"/>
          <w:b/>
          <w:sz w:val="40"/>
          <w:szCs w:val="40"/>
        </w:rPr>
      </w:pPr>
      <w:r w:rsidRPr="00D4752B">
        <w:rPr>
          <w:rFonts w:asciiTheme="majorHAnsi" w:hAnsiTheme="majorHAnsi"/>
          <w:b/>
          <w:sz w:val="40"/>
          <w:szCs w:val="40"/>
        </w:rPr>
        <w:t>Clarinet and Saxophone Teachers</w:t>
      </w:r>
    </w:p>
    <w:p w:rsidR="00E8327A" w:rsidRDefault="00E8327A" w:rsidP="00E8327A">
      <w:pPr>
        <w:spacing w:after="120"/>
        <w:ind w:left="-567" w:right="-472" w:firstLine="567"/>
        <w:jc w:val="center"/>
        <w:rPr>
          <w:rFonts w:asciiTheme="majorHAnsi" w:hAnsiTheme="majorHAnsi"/>
          <w:b/>
          <w:sz w:val="32"/>
          <w:szCs w:val="32"/>
        </w:rPr>
      </w:pPr>
      <w:r w:rsidRPr="00087111">
        <w:rPr>
          <w:rFonts w:asciiTheme="majorHAnsi" w:hAnsiTheme="majorHAnsi"/>
          <w:b/>
          <w:sz w:val="32"/>
          <w:szCs w:val="32"/>
        </w:rPr>
        <w:t>Saturday August 5, 2017</w:t>
      </w:r>
    </w:p>
    <w:p w:rsidR="00EF1D9F" w:rsidRDefault="00EF1D9F" w:rsidP="00E8327A">
      <w:pPr>
        <w:spacing w:after="120"/>
        <w:ind w:left="-567" w:right="-472" w:firstLine="567"/>
        <w:jc w:val="center"/>
        <w:rPr>
          <w:rFonts w:asciiTheme="majorHAnsi" w:hAnsiTheme="majorHAnsi"/>
          <w:b/>
          <w:sz w:val="32"/>
          <w:szCs w:val="32"/>
        </w:rPr>
      </w:pPr>
      <w:r>
        <w:rPr>
          <w:rFonts w:asciiTheme="majorHAnsi" w:hAnsiTheme="majorHAnsi"/>
          <w:b/>
          <w:sz w:val="32"/>
          <w:szCs w:val="32"/>
        </w:rPr>
        <w:t>Ashburton Community Centre, 160 High St</w:t>
      </w:r>
      <w:proofErr w:type="gramStart"/>
      <w:r>
        <w:rPr>
          <w:rFonts w:asciiTheme="majorHAnsi" w:hAnsiTheme="majorHAnsi"/>
          <w:b/>
          <w:sz w:val="32"/>
          <w:szCs w:val="32"/>
        </w:rPr>
        <w:t>. ,</w:t>
      </w:r>
      <w:proofErr w:type="gramEnd"/>
      <w:r>
        <w:rPr>
          <w:rFonts w:asciiTheme="majorHAnsi" w:hAnsiTheme="majorHAnsi"/>
          <w:b/>
          <w:sz w:val="32"/>
          <w:szCs w:val="32"/>
        </w:rPr>
        <w:t xml:space="preserve"> Ashburton</w:t>
      </w:r>
    </w:p>
    <w:p w:rsidR="00EF1D9F" w:rsidRPr="00087111" w:rsidRDefault="00EF1D9F" w:rsidP="00E8327A">
      <w:pPr>
        <w:spacing w:after="120"/>
        <w:ind w:left="-567" w:right="-472" w:firstLine="567"/>
        <w:jc w:val="center"/>
        <w:rPr>
          <w:rFonts w:asciiTheme="majorHAnsi" w:hAnsiTheme="majorHAnsi"/>
          <w:b/>
          <w:sz w:val="32"/>
          <w:szCs w:val="32"/>
        </w:rPr>
      </w:pPr>
      <w:r>
        <w:rPr>
          <w:rFonts w:asciiTheme="majorHAnsi" w:hAnsiTheme="majorHAnsi"/>
          <w:b/>
          <w:sz w:val="32"/>
          <w:szCs w:val="32"/>
        </w:rPr>
        <w:t xml:space="preserve"> </w:t>
      </w:r>
    </w:p>
    <w:p w:rsidR="00E8327A" w:rsidRPr="00EF1D9F" w:rsidRDefault="00390614" w:rsidP="00B468D4">
      <w:pPr>
        <w:spacing w:after="120"/>
        <w:ind w:right="-472"/>
        <w:rPr>
          <w:rFonts w:asciiTheme="majorHAnsi" w:hAnsiTheme="majorHAnsi"/>
          <w:sz w:val="28"/>
          <w:szCs w:val="28"/>
        </w:rPr>
      </w:pPr>
      <w:r w:rsidRPr="00EF1D9F">
        <w:rPr>
          <w:rFonts w:asciiTheme="majorHAnsi" w:hAnsiTheme="majorHAnsi"/>
          <w:b/>
          <w:sz w:val="28"/>
          <w:szCs w:val="28"/>
        </w:rPr>
        <w:t>9:30am</w:t>
      </w:r>
      <w:r w:rsidR="00E8327A" w:rsidRPr="00EF1D9F">
        <w:rPr>
          <w:rFonts w:asciiTheme="majorHAnsi" w:hAnsiTheme="majorHAnsi"/>
          <w:b/>
          <w:sz w:val="28"/>
          <w:szCs w:val="28"/>
        </w:rPr>
        <w:t>-12:30pm</w:t>
      </w:r>
      <w:r w:rsidR="00E8327A" w:rsidRPr="00EF1D9F">
        <w:rPr>
          <w:rFonts w:asciiTheme="majorHAnsi" w:hAnsiTheme="majorHAnsi"/>
          <w:sz w:val="28"/>
          <w:szCs w:val="28"/>
        </w:rPr>
        <w:t>-</w:t>
      </w:r>
      <w:r w:rsidR="004F3392" w:rsidRPr="00EF1D9F">
        <w:rPr>
          <w:rFonts w:asciiTheme="majorHAnsi" w:hAnsiTheme="majorHAnsi"/>
          <w:sz w:val="28"/>
          <w:szCs w:val="28"/>
        </w:rPr>
        <w:t xml:space="preserve">Hands on session for clarinet and saxophone repairs with </w:t>
      </w:r>
      <w:r w:rsidR="004F3392" w:rsidRPr="00EF1D9F">
        <w:rPr>
          <w:rFonts w:asciiTheme="majorHAnsi" w:hAnsiTheme="majorHAnsi"/>
          <w:b/>
          <w:sz w:val="28"/>
          <w:szCs w:val="28"/>
        </w:rPr>
        <w:t>Paul Donnelly</w:t>
      </w:r>
      <w:r w:rsidR="004F3392" w:rsidRPr="00EF1D9F">
        <w:rPr>
          <w:rFonts w:asciiTheme="majorHAnsi" w:hAnsiTheme="majorHAnsi"/>
          <w:sz w:val="28"/>
          <w:szCs w:val="28"/>
        </w:rPr>
        <w:t xml:space="preserve">. </w:t>
      </w:r>
      <w:r w:rsidR="00B468D4" w:rsidRPr="00EF1D9F">
        <w:rPr>
          <w:rFonts w:asciiTheme="majorHAnsi" w:hAnsiTheme="majorHAnsi"/>
          <w:sz w:val="28"/>
          <w:szCs w:val="28"/>
        </w:rPr>
        <w:t xml:space="preserve"> </w:t>
      </w:r>
      <w:r w:rsidR="004F3392" w:rsidRPr="00EF1D9F">
        <w:rPr>
          <w:rFonts w:asciiTheme="majorHAnsi" w:hAnsiTheme="majorHAnsi"/>
          <w:sz w:val="28"/>
          <w:szCs w:val="28"/>
        </w:rPr>
        <w:t>Bring an instrument which needs repairs and any tools you may have.</w:t>
      </w:r>
    </w:p>
    <w:p w:rsidR="004F3392" w:rsidRPr="00EF1D9F" w:rsidRDefault="004F3392" w:rsidP="00E8327A">
      <w:pPr>
        <w:spacing w:after="120"/>
        <w:ind w:left="-567" w:right="-472" w:firstLine="567"/>
        <w:rPr>
          <w:rFonts w:asciiTheme="majorHAnsi" w:hAnsiTheme="majorHAnsi"/>
          <w:sz w:val="28"/>
          <w:szCs w:val="28"/>
        </w:rPr>
      </w:pPr>
      <w:r w:rsidRPr="00EF1D9F">
        <w:rPr>
          <w:rFonts w:asciiTheme="majorHAnsi" w:hAnsiTheme="majorHAnsi"/>
          <w:b/>
          <w:sz w:val="28"/>
          <w:szCs w:val="28"/>
        </w:rPr>
        <w:t>12:30</w:t>
      </w:r>
      <w:r w:rsidR="00390614" w:rsidRPr="00EF1D9F">
        <w:rPr>
          <w:rFonts w:asciiTheme="majorHAnsi" w:hAnsiTheme="majorHAnsi"/>
          <w:b/>
          <w:sz w:val="28"/>
          <w:szCs w:val="28"/>
        </w:rPr>
        <w:t>pm</w:t>
      </w:r>
      <w:r w:rsidRPr="00EF1D9F">
        <w:rPr>
          <w:rFonts w:asciiTheme="majorHAnsi" w:hAnsiTheme="majorHAnsi"/>
          <w:b/>
          <w:sz w:val="28"/>
          <w:szCs w:val="28"/>
        </w:rPr>
        <w:t>-1:30 pm</w:t>
      </w:r>
      <w:r w:rsidRPr="00EF1D9F">
        <w:rPr>
          <w:rFonts w:asciiTheme="majorHAnsi" w:hAnsiTheme="majorHAnsi"/>
          <w:sz w:val="28"/>
          <w:szCs w:val="28"/>
        </w:rPr>
        <w:t>-Lunch</w:t>
      </w:r>
      <w:r w:rsidR="00B468D4" w:rsidRPr="00EF1D9F">
        <w:rPr>
          <w:rFonts w:asciiTheme="majorHAnsi" w:hAnsiTheme="majorHAnsi"/>
          <w:sz w:val="28"/>
          <w:szCs w:val="28"/>
        </w:rPr>
        <w:t>-</w:t>
      </w:r>
      <w:r w:rsidRPr="00EF1D9F">
        <w:rPr>
          <w:rFonts w:asciiTheme="majorHAnsi" w:hAnsiTheme="majorHAnsi"/>
          <w:sz w:val="28"/>
          <w:szCs w:val="28"/>
        </w:rPr>
        <w:t xml:space="preserve"> </w:t>
      </w:r>
      <w:r w:rsidR="00390614" w:rsidRPr="00EF1D9F">
        <w:rPr>
          <w:rFonts w:asciiTheme="majorHAnsi" w:hAnsiTheme="majorHAnsi"/>
          <w:sz w:val="28"/>
          <w:szCs w:val="28"/>
        </w:rPr>
        <w:t>Either</w:t>
      </w:r>
      <w:r w:rsidRPr="00EF1D9F">
        <w:rPr>
          <w:rFonts w:asciiTheme="majorHAnsi" w:hAnsiTheme="majorHAnsi"/>
          <w:sz w:val="28"/>
          <w:szCs w:val="28"/>
        </w:rPr>
        <w:t xml:space="preserve"> bring your lunch or try a café in the area</w:t>
      </w:r>
    </w:p>
    <w:p w:rsidR="004F3392" w:rsidRPr="00EF1D9F" w:rsidRDefault="00EF1D9F" w:rsidP="00B468D4">
      <w:pPr>
        <w:spacing w:after="120"/>
        <w:ind w:right="-472"/>
        <w:rPr>
          <w:rFonts w:asciiTheme="majorHAnsi" w:hAnsiTheme="majorHAnsi"/>
          <w:sz w:val="28"/>
          <w:szCs w:val="28"/>
        </w:rPr>
      </w:pPr>
      <w:r w:rsidRPr="00EF1D9F">
        <w:rPr>
          <w:rFonts w:asciiTheme="majorHAnsi" w:hAnsiTheme="majorHAnsi"/>
          <w:b/>
          <w:sz w:val="28"/>
          <w:szCs w:val="28"/>
        </w:rPr>
        <w:t>1:30</w:t>
      </w:r>
      <w:r w:rsidR="004F3392" w:rsidRPr="00EF1D9F">
        <w:rPr>
          <w:rFonts w:asciiTheme="majorHAnsi" w:hAnsiTheme="majorHAnsi"/>
          <w:b/>
          <w:sz w:val="28"/>
          <w:szCs w:val="28"/>
        </w:rPr>
        <w:t>pm-4:30</w:t>
      </w:r>
      <w:r w:rsidR="00B468D4" w:rsidRPr="00EF1D9F">
        <w:rPr>
          <w:rFonts w:asciiTheme="majorHAnsi" w:hAnsiTheme="majorHAnsi"/>
          <w:b/>
          <w:sz w:val="28"/>
          <w:szCs w:val="28"/>
        </w:rPr>
        <w:t>pm</w:t>
      </w:r>
      <w:r w:rsidR="004F3392" w:rsidRPr="00EF1D9F">
        <w:rPr>
          <w:rFonts w:asciiTheme="majorHAnsi" w:hAnsiTheme="majorHAnsi"/>
          <w:sz w:val="28"/>
          <w:szCs w:val="28"/>
        </w:rPr>
        <w:t xml:space="preserve"> –</w:t>
      </w:r>
      <w:r w:rsidR="004F3392" w:rsidRPr="00EF1D9F">
        <w:rPr>
          <w:rFonts w:asciiTheme="majorHAnsi" w:hAnsiTheme="majorHAnsi"/>
          <w:b/>
          <w:sz w:val="28"/>
          <w:szCs w:val="28"/>
        </w:rPr>
        <w:t>Andrew East</w:t>
      </w:r>
      <w:r w:rsidR="004F3392" w:rsidRPr="00EF1D9F">
        <w:rPr>
          <w:rFonts w:asciiTheme="majorHAnsi" w:hAnsiTheme="majorHAnsi"/>
          <w:sz w:val="28"/>
          <w:szCs w:val="28"/>
        </w:rPr>
        <w:t xml:space="preserve"> will present three topics very useful to all woodwind </w:t>
      </w:r>
      <w:r w:rsidR="00B468D4" w:rsidRPr="00EF1D9F">
        <w:rPr>
          <w:rFonts w:asciiTheme="majorHAnsi" w:hAnsiTheme="majorHAnsi"/>
          <w:sz w:val="28"/>
          <w:szCs w:val="28"/>
        </w:rPr>
        <w:t>-</w:t>
      </w:r>
      <w:r w:rsidR="004F3392" w:rsidRPr="00EF1D9F">
        <w:rPr>
          <w:rFonts w:asciiTheme="majorHAnsi" w:hAnsiTheme="majorHAnsi"/>
          <w:sz w:val="28"/>
          <w:szCs w:val="28"/>
        </w:rPr>
        <w:t>teachers.</w:t>
      </w:r>
    </w:p>
    <w:p w:rsidR="004F3392" w:rsidRPr="00EF1D9F" w:rsidRDefault="004F3392" w:rsidP="004F3392">
      <w:pPr>
        <w:pStyle w:val="ListParagraph"/>
        <w:numPr>
          <w:ilvl w:val="0"/>
          <w:numId w:val="1"/>
        </w:numPr>
        <w:spacing w:after="120"/>
        <w:ind w:right="-472"/>
        <w:rPr>
          <w:rFonts w:asciiTheme="majorHAnsi" w:hAnsiTheme="majorHAnsi"/>
          <w:sz w:val="28"/>
          <w:szCs w:val="28"/>
        </w:rPr>
      </w:pPr>
      <w:r w:rsidRPr="00EF1D9F">
        <w:rPr>
          <w:rFonts w:asciiTheme="majorHAnsi" w:hAnsiTheme="majorHAnsi"/>
          <w:sz w:val="28"/>
          <w:szCs w:val="28"/>
        </w:rPr>
        <w:t>Techniques used to help students to develop their rhythmic awareness</w:t>
      </w:r>
    </w:p>
    <w:p w:rsidR="004F3392" w:rsidRPr="00EF1D9F" w:rsidRDefault="004F3392" w:rsidP="004F3392">
      <w:pPr>
        <w:pStyle w:val="ListParagraph"/>
        <w:numPr>
          <w:ilvl w:val="0"/>
          <w:numId w:val="1"/>
        </w:numPr>
        <w:spacing w:after="120"/>
        <w:ind w:right="-472"/>
        <w:rPr>
          <w:rFonts w:asciiTheme="majorHAnsi" w:hAnsiTheme="majorHAnsi"/>
          <w:sz w:val="28"/>
          <w:szCs w:val="28"/>
        </w:rPr>
      </w:pPr>
      <w:r w:rsidRPr="00EF1D9F">
        <w:rPr>
          <w:rFonts w:asciiTheme="majorHAnsi" w:hAnsiTheme="majorHAnsi"/>
          <w:sz w:val="28"/>
          <w:szCs w:val="28"/>
        </w:rPr>
        <w:t>How to help students to observe and improve their habits around taking a breath</w:t>
      </w:r>
    </w:p>
    <w:p w:rsidR="004F3392" w:rsidRPr="00EF1D9F" w:rsidRDefault="004F3392" w:rsidP="004F3392">
      <w:pPr>
        <w:pStyle w:val="ListParagraph"/>
        <w:numPr>
          <w:ilvl w:val="0"/>
          <w:numId w:val="1"/>
        </w:numPr>
        <w:spacing w:after="120"/>
        <w:ind w:right="-472"/>
        <w:rPr>
          <w:rFonts w:asciiTheme="majorHAnsi" w:hAnsiTheme="majorHAnsi"/>
          <w:sz w:val="28"/>
          <w:szCs w:val="28"/>
        </w:rPr>
      </w:pPr>
      <w:r w:rsidRPr="00EF1D9F">
        <w:rPr>
          <w:rFonts w:asciiTheme="majorHAnsi" w:hAnsiTheme="majorHAnsi"/>
          <w:sz w:val="28"/>
          <w:szCs w:val="28"/>
        </w:rPr>
        <w:t>An efficient path towards a complete knowledge of sca</w:t>
      </w:r>
      <w:r w:rsidR="00B468D4" w:rsidRPr="00EF1D9F">
        <w:rPr>
          <w:rFonts w:asciiTheme="majorHAnsi" w:hAnsiTheme="majorHAnsi"/>
          <w:sz w:val="28"/>
          <w:szCs w:val="28"/>
        </w:rPr>
        <w:t xml:space="preserve">les and arpeggios </w:t>
      </w:r>
      <w:r w:rsidR="00532C8A">
        <w:rPr>
          <w:rFonts w:asciiTheme="majorHAnsi" w:hAnsiTheme="majorHAnsi"/>
          <w:sz w:val="28"/>
          <w:szCs w:val="28"/>
        </w:rPr>
        <w:t xml:space="preserve">suitable for all levels of ability </w:t>
      </w:r>
      <w:bookmarkStart w:id="0" w:name="_GoBack"/>
      <w:bookmarkEnd w:id="0"/>
      <w:r w:rsidR="00B468D4" w:rsidRPr="00EF1D9F">
        <w:rPr>
          <w:rFonts w:asciiTheme="majorHAnsi" w:hAnsiTheme="majorHAnsi"/>
          <w:sz w:val="28"/>
          <w:szCs w:val="28"/>
        </w:rPr>
        <w:t>on</w:t>
      </w:r>
      <w:r w:rsidRPr="00EF1D9F">
        <w:rPr>
          <w:rFonts w:asciiTheme="majorHAnsi" w:hAnsiTheme="majorHAnsi"/>
          <w:sz w:val="28"/>
          <w:szCs w:val="28"/>
        </w:rPr>
        <w:t xml:space="preserve"> clarinet and saxophone</w:t>
      </w:r>
    </w:p>
    <w:p w:rsidR="004F3392" w:rsidRPr="00224BDB" w:rsidRDefault="0008428D" w:rsidP="004F3392">
      <w:pPr>
        <w:spacing w:after="120"/>
        <w:ind w:right="-472"/>
        <w:rPr>
          <w:rFonts w:asciiTheme="majorHAnsi" w:hAnsiTheme="majorHAnsi"/>
        </w:rPr>
      </w:pPr>
      <w:r w:rsidRPr="00224BDB">
        <w:rPr>
          <w:rFonts w:asciiTheme="majorHAnsi" w:hAnsiTheme="majorHAnsi"/>
          <w:b/>
        </w:rPr>
        <w:t>Paul Donnelly</w:t>
      </w:r>
      <w:r w:rsidRPr="00224BDB">
        <w:rPr>
          <w:rFonts w:asciiTheme="majorHAnsi" w:hAnsiTheme="majorHAnsi"/>
        </w:rPr>
        <w:t xml:space="preserve"> </w:t>
      </w:r>
      <w:r w:rsidR="00087111" w:rsidRPr="00224BDB">
        <w:rPr>
          <w:rFonts w:asciiTheme="majorHAnsi" w:hAnsiTheme="majorHAnsi"/>
        </w:rPr>
        <w:t>ha</w:t>
      </w:r>
      <w:r w:rsidRPr="00224BDB">
        <w:rPr>
          <w:rFonts w:asciiTheme="majorHAnsi" w:hAnsiTheme="majorHAnsi"/>
        </w:rPr>
        <w:t>s been involved in music since childhood, many years performing in the US Army Band, and over 30 years as an instrument technician. His very busy instrument repair business is located in Bentleigh East. Paul has also given several workshops for teachers over the years</w:t>
      </w:r>
      <w:r w:rsidR="00945069">
        <w:rPr>
          <w:rFonts w:asciiTheme="majorHAnsi" w:hAnsiTheme="majorHAnsi"/>
        </w:rPr>
        <w:t xml:space="preserve">, including one for </w:t>
      </w:r>
      <w:proofErr w:type="spellStart"/>
      <w:r w:rsidR="00945069">
        <w:rPr>
          <w:rFonts w:asciiTheme="majorHAnsi" w:hAnsiTheme="majorHAnsi"/>
        </w:rPr>
        <w:t>Clasax</w:t>
      </w:r>
      <w:proofErr w:type="spellEnd"/>
      <w:r w:rsidR="00945069">
        <w:rPr>
          <w:rFonts w:asciiTheme="majorHAnsi" w:hAnsiTheme="majorHAnsi"/>
        </w:rPr>
        <w:t>.</w:t>
      </w:r>
    </w:p>
    <w:p w:rsidR="00390614" w:rsidRDefault="0008428D" w:rsidP="00945069">
      <w:pPr>
        <w:spacing w:after="120"/>
        <w:ind w:right="-472"/>
        <w:rPr>
          <w:rFonts w:asciiTheme="majorHAnsi" w:hAnsiTheme="majorHAnsi"/>
        </w:rPr>
      </w:pPr>
      <w:r w:rsidRPr="00224BDB">
        <w:rPr>
          <w:rFonts w:asciiTheme="majorHAnsi" w:hAnsiTheme="majorHAnsi"/>
          <w:b/>
        </w:rPr>
        <w:t>Andrew East</w:t>
      </w:r>
      <w:r w:rsidR="00DC09B1" w:rsidRPr="00224BDB">
        <w:rPr>
          <w:rFonts w:asciiTheme="majorHAnsi" w:hAnsiTheme="majorHAnsi"/>
          <w:b/>
        </w:rPr>
        <w:t xml:space="preserve"> </w:t>
      </w:r>
      <w:r w:rsidR="00DC09B1" w:rsidRPr="00224BDB">
        <w:rPr>
          <w:rFonts w:asciiTheme="majorHAnsi" w:hAnsiTheme="majorHAnsi"/>
        </w:rPr>
        <w:t>has been a clarinet and saxophone teacher at St .Michaels Grammar</w:t>
      </w:r>
      <w:r w:rsidR="00224BDB" w:rsidRPr="00224BDB">
        <w:rPr>
          <w:rFonts w:asciiTheme="majorHAnsi" w:hAnsiTheme="majorHAnsi"/>
        </w:rPr>
        <w:t xml:space="preserve"> School since 1996. In addition to his teaching, Andrew plays in the Bayside Chamber Orchestra, The Original Faces chamber trio and The Padres rock band. Teaching highlights include preparing his students for a performance of Steve Reich’s New York Counterpoint at Deakin Edge, taking a band to China to perform and conducting Pedro </w:t>
      </w:r>
      <w:proofErr w:type="spellStart"/>
      <w:proofErr w:type="gramStart"/>
      <w:r w:rsidR="00224BDB" w:rsidRPr="00224BDB">
        <w:rPr>
          <w:rFonts w:asciiTheme="majorHAnsi" w:hAnsiTheme="majorHAnsi"/>
        </w:rPr>
        <w:t>Iturralde’s</w:t>
      </w:r>
      <w:proofErr w:type="spellEnd"/>
      <w:r w:rsidR="00224BDB" w:rsidRPr="00224BDB">
        <w:rPr>
          <w:rFonts w:asciiTheme="majorHAnsi" w:hAnsiTheme="majorHAnsi"/>
        </w:rPr>
        <w:t xml:space="preserve"> </w:t>
      </w:r>
      <w:r w:rsidR="00945069">
        <w:rPr>
          <w:rFonts w:asciiTheme="majorHAnsi" w:hAnsiTheme="majorHAnsi"/>
        </w:rPr>
        <w:t xml:space="preserve"> </w:t>
      </w:r>
      <w:r w:rsidR="00224BDB">
        <w:rPr>
          <w:rFonts w:asciiTheme="majorHAnsi" w:hAnsiTheme="majorHAnsi"/>
        </w:rPr>
        <w:t>“</w:t>
      </w:r>
      <w:proofErr w:type="gramEnd"/>
      <w:r w:rsidR="00224BDB" w:rsidRPr="00224BDB">
        <w:rPr>
          <w:rFonts w:asciiTheme="majorHAnsi" w:hAnsiTheme="majorHAnsi"/>
        </w:rPr>
        <w:t xml:space="preserve"> </w:t>
      </w:r>
      <w:proofErr w:type="spellStart"/>
      <w:r w:rsidR="00224BDB" w:rsidRPr="00224BDB">
        <w:rPr>
          <w:rFonts w:asciiTheme="majorHAnsi" w:hAnsiTheme="majorHAnsi"/>
        </w:rPr>
        <w:t>Pequena</w:t>
      </w:r>
      <w:proofErr w:type="spellEnd"/>
      <w:r w:rsidR="00224BDB" w:rsidRPr="00224BDB">
        <w:rPr>
          <w:rFonts w:asciiTheme="majorHAnsi" w:hAnsiTheme="majorHAnsi"/>
        </w:rPr>
        <w:t xml:space="preserve"> </w:t>
      </w:r>
      <w:proofErr w:type="spellStart"/>
      <w:r w:rsidR="00224BDB" w:rsidRPr="00224BDB">
        <w:rPr>
          <w:rFonts w:asciiTheme="majorHAnsi" w:hAnsiTheme="majorHAnsi"/>
        </w:rPr>
        <w:t>Crardaz</w:t>
      </w:r>
      <w:proofErr w:type="spellEnd"/>
      <w:r w:rsidR="00224BDB">
        <w:rPr>
          <w:rFonts w:asciiTheme="majorHAnsi" w:hAnsiTheme="majorHAnsi"/>
        </w:rPr>
        <w:t>”</w:t>
      </w:r>
      <w:r w:rsidR="00224BDB" w:rsidRPr="00224BDB">
        <w:rPr>
          <w:rFonts w:asciiTheme="majorHAnsi" w:hAnsiTheme="majorHAnsi"/>
        </w:rPr>
        <w:t xml:space="preserve"> </w:t>
      </w:r>
      <w:r w:rsidR="00DC09B1" w:rsidRPr="00224BDB">
        <w:rPr>
          <w:rFonts w:asciiTheme="majorHAnsi" w:hAnsiTheme="majorHAnsi"/>
        </w:rPr>
        <w:t xml:space="preserve"> </w:t>
      </w:r>
      <w:r w:rsidR="00224BDB" w:rsidRPr="00224BDB">
        <w:rPr>
          <w:rFonts w:asciiTheme="majorHAnsi" w:hAnsiTheme="majorHAnsi"/>
        </w:rPr>
        <w:t xml:space="preserve">for solo saxophone and symphonic wind band. </w:t>
      </w:r>
      <w:r w:rsidR="00224BDB">
        <w:rPr>
          <w:rFonts w:asciiTheme="majorHAnsi" w:hAnsiTheme="majorHAnsi"/>
        </w:rPr>
        <w:t>The Alexander Technique informs much of Andrew’s teaching methods.  Hobbies include gardening, sustainable living and playing Scrabble.</w:t>
      </w:r>
    </w:p>
    <w:p w:rsidR="00945069" w:rsidRPr="00945069" w:rsidRDefault="00945069" w:rsidP="00945069">
      <w:pPr>
        <w:spacing w:after="120"/>
        <w:ind w:right="-472"/>
        <w:rPr>
          <w:rFonts w:asciiTheme="majorHAnsi" w:hAnsiTheme="majorHAnsi"/>
        </w:rPr>
      </w:pPr>
      <w:r>
        <w:rPr>
          <w:rFonts w:asciiTheme="majorHAnsi" w:hAnsiTheme="majorHAnsi"/>
        </w:rPr>
        <w:t>------------------------------------------------------------------------------------------------------------------------------------------------</w:t>
      </w:r>
    </w:p>
    <w:p w:rsidR="004F3392" w:rsidRDefault="00D4752B" w:rsidP="00390614">
      <w:pPr>
        <w:spacing w:after="120"/>
        <w:ind w:left="2160" w:right="-472" w:firstLine="720"/>
        <w:rPr>
          <w:rFonts w:asciiTheme="majorHAnsi" w:hAnsiTheme="majorHAnsi"/>
          <w:sz w:val="24"/>
          <w:szCs w:val="24"/>
        </w:rPr>
      </w:pPr>
      <w:r>
        <w:rPr>
          <w:rFonts w:asciiTheme="majorHAnsi" w:hAnsiTheme="majorHAnsi"/>
          <w:sz w:val="28"/>
          <w:szCs w:val="28"/>
        </w:rPr>
        <w:t>--</w:t>
      </w:r>
      <w:proofErr w:type="spellStart"/>
      <w:r w:rsidR="00390614">
        <w:rPr>
          <w:rFonts w:asciiTheme="majorHAnsi" w:hAnsiTheme="majorHAnsi"/>
          <w:sz w:val="24"/>
          <w:szCs w:val="24"/>
        </w:rPr>
        <w:t>Clasax</w:t>
      </w:r>
      <w:proofErr w:type="spellEnd"/>
      <w:r w:rsidR="00900EA6">
        <w:rPr>
          <w:rFonts w:asciiTheme="majorHAnsi" w:hAnsiTheme="majorHAnsi"/>
          <w:sz w:val="24"/>
          <w:szCs w:val="24"/>
        </w:rPr>
        <w:t xml:space="preserve"> PD Day</w:t>
      </w:r>
      <w:r w:rsidR="00945069">
        <w:rPr>
          <w:rFonts w:asciiTheme="majorHAnsi" w:hAnsiTheme="majorHAnsi"/>
          <w:sz w:val="24"/>
          <w:szCs w:val="24"/>
        </w:rPr>
        <w:t xml:space="preserve"> </w:t>
      </w:r>
      <w:r w:rsidR="004F3392">
        <w:rPr>
          <w:rFonts w:asciiTheme="majorHAnsi" w:hAnsiTheme="majorHAnsi"/>
          <w:sz w:val="24"/>
          <w:szCs w:val="24"/>
        </w:rPr>
        <w:t>Registration Fo</w:t>
      </w:r>
      <w:r w:rsidR="00900EA6">
        <w:rPr>
          <w:rFonts w:asciiTheme="majorHAnsi" w:hAnsiTheme="majorHAnsi"/>
          <w:sz w:val="24"/>
          <w:szCs w:val="24"/>
        </w:rPr>
        <w:t>r</w:t>
      </w:r>
      <w:r w:rsidR="004F3392">
        <w:rPr>
          <w:rFonts w:asciiTheme="majorHAnsi" w:hAnsiTheme="majorHAnsi"/>
          <w:sz w:val="24"/>
          <w:szCs w:val="24"/>
        </w:rPr>
        <w:t>m 2017</w:t>
      </w:r>
    </w:p>
    <w:p w:rsidR="004F3392" w:rsidRPr="004F3392" w:rsidRDefault="004F3392" w:rsidP="004F3392">
      <w:pPr>
        <w:spacing w:after="120"/>
        <w:ind w:right="-472"/>
        <w:rPr>
          <w:rFonts w:asciiTheme="majorHAnsi" w:hAnsiTheme="majorHAnsi"/>
        </w:rPr>
      </w:pPr>
      <w:r w:rsidRPr="004F3392">
        <w:rPr>
          <w:rFonts w:asciiTheme="majorHAnsi" w:hAnsiTheme="majorHAnsi"/>
        </w:rPr>
        <w:t>Name__________________________________________________________________________________________________</w:t>
      </w:r>
    </w:p>
    <w:p w:rsidR="004F3392" w:rsidRPr="004F3392" w:rsidRDefault="004F3392" w:rsidP="004F3392">
      <w:pPr>
        <w:spacing w:after="120"/>
        <w:ind w:right="-472"/>
        <w:rPr>
          <w:rFonts w:asciiTheme="majorHAnsi" w:hAnsiTheme="majorHAnsi"/>
        </w:rPr>
      </w:pPr>
      <w:r w:rsidRPr="004F3392">
        <w:rPr>
          <w:rFonts w:asciiTheme="majorHAnsi" w:hAnsiTheme="majorHAnsi"/>
        </w:rPr>
        <w:t>Address_______________________________________________________________________________________________</w:t>
      </w:r>
    </w:p>
    <w:p w:rsidR="004F3392" w:rsidRDefault="004F3392" w:rsidP="004F3392">
      <w:pPr>
        <w:spacing w:after="120"/>
        <w:ind w:right="-472"/>
        <w:rPr>
          <w:rFonts w:asciiTheme="majorHAnsi" w:hAnsiTheme="majorHAnsi"/>
        </w:rPr>
      </w:pPr>
      <w:r w:rsidRPr="004F3392">
        <w:rPr>
          <w:rFonts w:asciiTheme="majorHAnsi" w:hAnsiTheme="majorHAnsi"/>
        </w:rPr>
        <w:t>Phone_________________________Email__________________________________________________________________</w:t>
      </w:r>
    </w:p>
    <w:p w:rsidR="004F3392" w:rsidRDefault="004F3392" w:rsidP="004F3392">
      <w:pPr>
        <w:spacing w:after="120"/>
        <w:ind w:right="-472"/>
        <w:rPr>
          <w:rFonts w:asciiTheme="majorHAnsi" w:hAnsiTheme="majorHAnsi"/>
        </w:rPr>
      </w:pPr>
      <w:r>
        <w:rPr>
          <w:rFonts w:asciiTheme="majorHAnsi" w:hAnsiTheme="majorHAnsi"/>
        </w:rPr>
        <w:t xml:space="preserve">Cost: </w:t>
      </w:r>
      <w:r w:rsidR="006065D9">
        <w:rPr>
          <w:rFonts w:asciiTheme="majorHAnsi" w:hAnsiTheme="majorHAnsi"/>
        </w:rPr>
        <w:t xml:space="preserve">$50 for CLASAX </w:t>
      </w:r>
      <w:proofErr w:type="gramStart"/>
      <w:r w:rsidR="006065D9">
        <w:rPr>
          <w:rFonts w:asciiTheme="majorHAnsi" w:hAnsiTheme="majorHAnsi"/>
        </w:rPr>
        <w:t>member</w:t>
      </w:r>
      <w:r w:rsidR="00945069">
        <w:rPr>
          <w:rFonts w:asciiTheme="majorHAnsi" w:hAnsiTheme="majorHAnsi"/>
        </w:rPr>
        <w:t>s</w:t>
      </w:r>
      <w:proofErr w:type="gramEnd"/>
      <w:r w:rsidR="006065D9">
        <w:rPr>
          <w:rFonts w:asciiTheme="majorHAnsi" w:hAnsiTheme="majorHAnsi"/>
        </w:rPr>
        <w:t xml:space="preserve">     $60 non-members</w:t>
      </w:r>
    </w:p>
    <w:p w:rsidR="006065D9" w:rsidRDefault="006065D9" w:rsidP="004F3392">
      <w:pPr>
        <w:spacing w:after="120"/>
        <w:ind w:right="-472"/>
        <w:rPr>
          <w:rFonts w:asciiTheme="majorHAnsi" w:hAnsiTheme="majorHAnsi"/>
        </w:rPr>
      </w:pPr>
      <w:r>
        <w:rPr>
          <w:rFonts w:asciiTheme="majorHAnsi" w:hAnsiTheme="majorHAnsi"/>
        </w:rPr>
        <w:t>Payment Options</w:t>
      </w:r>
      <w:r w:rsidR="00390614">
        <w:rPr>
          <w:rFonts w:asciiTheme="majorHAnsi" w:hAnsiTheme="majorHAnsi"/>
        </w:rPr>
        <w:t>:</w:t>
      </w:r>
    </w:p>
    <w:p w:rsidR="006065D9" w:rsidRDefault="006065D9" w:rsidP="004F3392">
      <w:pPr>
        <w:spacing w:after="120"/>
        <w:ind w:right="-472"/>
        <w:rPr>
          <w:rFonts w:asciiTheme="majorHAnsi" w:hAnsiTheme="majorHAnsi"/>
        </w:rPr>
      </w:pPr>
      <w:r>
        <w:rPr>
          <w:rFonts w:asciiTheme="majorHAnsi" w:hAnsiTheme="majorHAnsi"/>
        </w:rPr>
        <w:t>Cheque or money order (send with registration form with cheque made out to Clarinet and Saxophone Society of Victoria, Inc.</w:t>
      </w:r>
      <w:r w:rsidR="00900EA6">
        <w:rPr>
          <w:rFonts w:asciiTheme="majorHAnsi" w:hAnsiTheme="majorHAnsi"/>
        </w:rPr>
        <w:t>)</w:t>
      </w:r>
      <w:r>
        <w:rPr>
          <w:rFonts w:asciiTheme="majorHAnsi" w:hAnsiTheme="majorHAnsi"/>
        </w:rPr>
        <w:t xml:space="preserve"> sent to PO Box 380 Burwood, Vic. 3125</w:t>
      </w:r>
      <w:r w:rsidR="00390614">
        <w:rPr>
          <w:rFonts w:asciiTheme="majorHAnsi" w:hAnsiTheme="majorHAnsi"/>
        </w:rPr>
        <w:t xml:space="preserve">       </w:t>
      </w:r>
      <w:proofErr w:type="spellStart"/>
      <w:r w:rsidR="00390614">
        <w:rPr>
          <w:rFonts w:asciiTheme="majorHAnsi" w:hAnsiTheme="majorHAnsi"/>
        </w:rPr>
        <w:t>Clasax</w:t>
      </w:r>
      <w:proofErr w:type="spellEnd"/>
      <w:r w:rsidR="00390614">
        <w:rPr>
          <w:rFonts w:asciiTheme="majorHAnsi" w:hAnsiTheme="majorHAnsi"/>
        </w:rPr>
        <w:t xml:space="preserve"> ABN 82 556 321143</w:t>
      </w:r>
    </w:p>
    <w:p w:rsidR="00900EA6" w:rsidRDefault="006065D9" w:rsidP="004F3392">
      <w:pPr>
        <w:spacing w:after="120"/>
        <w:ind w:right="-472"/>
        <w:rPr>
          <w:rFonts w:asciiTheme="majorHAnsi" w:hAnsiTheme="majorHAnsi"/>
        </w:rPr>
      </w:pPr>
      <w:r>
        <w:rPr>
          <w:rFonts w:asciiTheme="majorHAnsi" w:hAnsiTheme="majorHAnsi"/>
        </w:rPr>
        <w:t xml:space="preserve">Bank </w:t>
      </w:r>
      <w:proofErr w:type="spellStart"/>
      <w:r>
        <w:rPr>
          <w:rFonts w:asciiTheme="majorHAnsi" w:hAnsiTheme="majorHAnsi"/>
        </w:rPr>
        <w:t>Transfer</w:t>
      </w:r>
      <w:proofErr w:type="gramStart"/>
      <w:r>
        <w:rPr>
          <w:rFonts w:asciiTheme="majorHAnsi" w:hAnsiTheme="majorHAnsi"/>
        </w:rPr>
        <w:t>:CBA</w:t>
      </w:r>
      <w:proofErr w:type="spellEnd"/>
      <w:proofErr w:type="gramEnd"/>
      <w:r>
        <w:rPr>
          <w:rFonts w:asciiTheme="majorHAnsi" w:hAnsiTheme="majorHAnsi"/>
        </w:rPr>
        <w:t xml:space="preserve"> BSB 063001 ACT 00905518-please put your name as the reference</w:t>
      </w:r>
    </w:p>
    <w:p w:rsidR="00900EA6" w:rsidRDefault="00900EA6" w:rsidP="00900EA6">
      <w:pPr>
        <w:spacing w:after="120"/>
        <w:ind w:right="-472"/>
        <w:rPr>
          <w:rFonts w:asciiTheme="majorHAnsi" w:hAnsiTheme="majorHAnsi"/>
        </w:rPr>
      </w:pPr>
      <w:r>
        <w:rPr>
          <w:rFonts w:asciiTheme="majorHAnsi" w:hAnsiTheme="majorHAnsi"/>
        </w:rPr>
        <w:t xml:space="preserve">Send a photo of the registration form to </w:t>
      </w:r>
      <w:hyperlink r:id="rId8" w:history="1">
        <w:r w:rsidRPr="00DC29E2">
          <w:rPr>
            <w:rStyle w:val="Hyperlink"/>
            <w:rFonts w:asciiTheme="majorHAnsi" w:hAnsiTheme="majorHAnsi"/>
          </w:rPr>
          <w:t>joann_griffiths@optusnet.com.au</w:t>
        </w:r>
      </w:hyperlink>
      <w:r>
        <w:rPr>
          <w:rFonts w:asciiTheme="majorHAnsi" w:hAnsiTheme="majorHAnsi"/>
        </w:rPr>
        <w:t xml:space="preserve"> and pay via bank transfer. Any queries to JoAnn Griffiths, 0407 247 410</w:t>
      </w:r>
      <w:r w:rsidR="00390614">
        <w:rPr>
          <w:rFonts w:asciiTheme="majorHAnsi" w:hAnsiTheme="majorHAnsi"/>
        </w:rPr>
        <w:tab/>
      </w:r>
    </w:p>
    <w:p w:rsidR="006065D9" w:rsidRDefault="006065D9" w:rsidP="004F3392">
      <w:pPr>
        <w:spacing w:after="120"/>
        <w:ind w:right="-472"/>
        <w:rPr>
          <w:rFonts w:asciiTheme="majorHAnsi" w:hAnsiTheme="majorHAnsi"/>
          <w:b/>
        </w:rPr>
      </w:pPr>
      <w:r>
        <w:rPr>
          <w:rFonts w:asciiTheme="majorHAnsi" w:hAnsiTheme="majorHAnsi"/>
          <w:b/>
        </w:rPr>
        <w:t>Registration due by Friday, July 28. The event will be cancelled if there is not enough interest.</w:t>
      </w:r>
    </w:p>
    <w:p w:rsidR="006065D9" w:rsidRPr="006065D9" w:rsidRDefault="006065D9" w:rsidP="004F3392">
      <w:pPr>
        <w:spacing w:after="120"/>
        <w:ind w:right="-472"/>
        <w:rPr>
          <w:rFonts w:asciiTheme="majorHAnsi" w:hAnsiTheme="majorHAnsi"/>
          <w:b/>
        </w:rPr>
      </w:pPr>
    </w:p>
    <w:sectPr w:rsidR="006065D9" w:rsidRPr="006065D9" w:rsidSect="00D4752B">
      <w:pgSz w:w="11906" w:h="16838"/>
      <w:pgMar w:top="720" w:right="991"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4E4381"/>
    <w:multiLevelType w:val="hybridMultilevel"/>
    <w:tmpl w:val="A560FE7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27A"/>
    <w:rsid w:val="0008428D"/>
    <w:rsid w:val="00087111"/>
    <w:rsid w:val="001D3D1D"/>
    <w:rsid w:val="00224BDB"/>
    <w:rsid w:val="00390614"/>
    <w:rsid w:val="004F3392"/>
    <w:rsid w:val="00532C8A"/>
    <w:rsid w:val="006065D9"/>
    <w:rsid w:val="00862CC8"/>
    <w:rsid w:val="00900EA6"/>
    <w:rsid w:val="00945069"/>
    <w:rsid w:val="00B468D4"/>
    <w:rsid w:val="00D4752B"/>
    <w:rsid w:val="00DC09B1"/>
    <w:rsid w:val="00E8327A"/>
    <w:rsid w:val="00EB668B"/>
    <w:rsid w:val="00EF1D9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3392"/>
    <w:pPr>
      <w:ind w:left="720"/>
      <w:contextualSpacing/>
    </w:pPr>
  </w:style>
  <w:style w:type="character" w:styleId="Hyperlink">
    <w:name w:val="Hyperlink"/>
    <w:basedOn w:val="DefaultParagraphFont"/>
    <w:uiPriority w:val="99"/>
    <w:unhideWhenUsed/>
    <w:rsid w:val="006065D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3392"/>
    <w:pPr>
      <w:ind w:left="720"/>
      <w:contextualSpacing/>
    </w:pPr>
  </w:style>
  <w:style w:type="character" w:styleId="Hyperlink">
    <w:name w:val="Hyperlink"/>
    <w:basedOn w:val="DefaultParagraphFont"/>
    <w:uiPriority w:val="99"/>
    <w:unhideWhenUsed/>
    <w:rsid w:val="006065D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ann_griffiths@optusnet.com.au"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4B21F1-DE29-4891-8016-C6654AE3F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432</Words>
  <Characters>2464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dc:creator>
  <cp:lastModifiedBy>JoAnn</cp:lastModifiedBy>
  <cp:revision>2</cp:revision>
  <cp:lastPrinted>2017-06-12T23:32:00Z</cp:lastPrinted>
  <dcterms:created xsi:type="dcterms:W3CDTF">2017-06-13T04:36:00Z</dcterms:created>
  <dcterms:modified xsi:type="dcterms:W3CDTF">2017-06-13T04:36:00Z</dcterms:modified>
</cp:coreProperties>
</file>